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06EE9" w:rsidR="00D83BC9" w:rsidP="00506EE9" w:rsidRDefault="00D83BC9" w14:paraId="1E27229E" w14:textId="0BF6F84E">
      <w:pPr>
        <w:pStyle w:val="Heading1"/>
        <w:jc w:val="center"/>
        <w:rPr>
          <w:rFonts w:ascii="Montserrat" w:hAnsi="Montserrat"/>
          <w:b/>
          <w:bCs/>
          <w:color w:val="29B17B"/>
          <w:sz w:val="44"/>
          <w:szCs w:val="44"/>
        </w:rPr>
      </w:pPr>
      <w:r w:rsidRPr="00506EE9">
        <w:rPr>
          <w:rFonts w:ascii="Montserrat" w:hAnsi="Montserrat"/>
          <w:b/>
          <w:bCs/>
          <w:color w:val="29B17B"/>
          <w:sz w:val="44"/>
          <w:szCs w:val="44"/>
        </w:rPr>
        <w:t>Public and Patient Involvement (PPI) Governance Checklist</w:t>
      </w:r>
    </w:p>
    <w:p w:rsidR="007415DE" w:rsidP="00506EE9" w:rsidRDefault="005C7A87" w14:paraId="555F2A3B" w14:textId="560DC1B3">
      <w:pPr>
        <w:spacing w:after="120" w:line="240" w:lineRule="auto"/>
        <w:rPr>
          <w:rFonts w:ascii="Montserrat" w:hAnsi="Montserrat"/>
          <w:color w:val="auto"/>
        </w:rPr>
      </w:pPr>
      <w:r w:rsidRPr="7E02BE0B" w:rsidR="005C7A87">
        <w:rPr>
          <w:rFonts w:ascii="Montserrat" w:hAnsi="Montserrat"/>
          <w:color w:val="auto"/>
        </w:rPr>
        <w:t xml:space="preserve">Thank you to </w:t>
      </w:r>
      <w:hyperlink r:id="Rfcbadb70653045df">
        <w:r w:rsidRPr="7E02BE0B" w:rsidR="007415DE">
          <w:rPr>
            <w:rStyle w:val="Hyperlink"/>
            <w:rFonts w:ascii="Montserrat" w:hAnsi="Montserrat"/>
            <w:b w:val="1"/>
            <w:bCs w:val="1"/>
            <w:color w:val="auto"/>
          </w:rPr>
          <w:t>Healthwatch England</w:t>
        </w:r>
      </w:hyperlink>
      <w:r w:rsidRPr="7E02BE0B" w:rsidR="005C7A87">
        <w:rPr>
          <w:rFonts w:ascii="Montserrat" w:hAnsi="Montserrat"/>
          <w:color w:val="auto"/>
        </w:rPr>
        <w:t xml:space="preserve"> who originally developed this tool</w:t>
      </w:r>
      <w:r w:rsidRPr="7E02BE0B" w:rsidR="00077233">
        <w:rPr>
          <w:rFonts w:ascii="Montserrat" w:hAnsi="Montserrat"/>
          <w:color w:val="auto"/>
        </w:rPr>
        <w:t xml:space="preserve"> and guidance on minimising research bias at the end of this document</w:t>
      </w:r>
      <w:r w:rsidRPr="7E02BE0B" w:rsidR="005C7A87">
        <w:rPr>
          <w:rFonts w:ascii="Montserrat" w:hAnsi="Montserrat"/>
          <w:color w:val="auto"/>
        </w:rPr>
        <w:t xml:space="preserve">, which </w:t>
      </w:r>
      <w:r w:rsidRPr="7E02BE0B" w:rsidR="00077233">
        <w:rPr>
          <w:rFonts w:ascii="Montserrat" w:hAnsi="Montserrat"/>
          <w:color w:val="auto"/>
        </w:rPr>
        <w:t>both have been</w:t>
      </w:r>
      <w:r w:rsidRPr="7E02BE0B" w:rsidR="007415DE">
        <w:rPr>
          <w:rFonts w:ascii="Montserrat" w:hAnsi="Montserrat"/>
          <w:color w:val="auto"/>
        </w:rPr>
        <w:t xml:space="preserve"> adapted by </w:t>
      </w:r>
      <w:r w:rsidRPr="7E02BE0B" w:rsidR="6831F523">
        <w:rPr>
          <w:rFonts w:ascii="Montserrat" w:hAnsi="Montserrat"/>
          <w:color w:val="auto"/>
        </w:rPr>
        <w:t>Involving People</w:t>
      </w:r>
      <w:r w:rsidRPr="7E02BE0B" w:rsidR="007415DE">
        <w:rPr>
          <w:rFonts w:ascii="Montserrat" w:hAnsi="Montserrat"/>
          <w:color w:val="auto"/>
        </w:rPr>
        <w:t xml:space="preserve"> for engagement purposes. </w:t>
      </w:r>
    </w:p>
    <w:p w:rsidRPr="00506EE9" w:rsidR="00506EE9" w:rsidP="00506EE9" w:rsidRDefault="00506EE9" w14:paraId="066C7CB3" w14:textId="77777777">
      <w:pPr>
        <w:spacing w:after="120" w:line="240" w:lineRule="auto"/>
        <w:rPr>
          <w:rFonts w:ascii="Montserrat" w:hAnsi="Montserrat"/>
          <w:color w:val="auto"/>
          <w:sz w:val="12"/>
          <w:szCs w:val="12"/>
        </w:rPr>
      </w:pPr>
    </w:p>
    <w:tbl>
      <w:tblPr>
        <w:tblStyle w:val="TableGrid"/>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8784"/>
        <w:gridCol w:w="1474"/>
        <w:gridCol w:w="5130"/>
      </w:tblGrid>
      <w:tr w:rsidRPr="00506EE9" w:rsidR="00EB2420" w:rsidTr="7E02BE0B" w14:paraId="0CCDC044" w14:textId="77777777">
        <w:trPr>
          <w:tblHeader/>
        </w:trPr>
        <w:tc>
          <w:tcPr>
            <w:tcW w:w="8784" w:type="dxa"/>
            <w:shd w:val="clear" w:color="auto" w:fill="D9D9D9" w:themeFill="background1" w:themeFillShade="D9"/>
            <w:tcMar/>
          </w:tcPr>
          <w:p w:rsidRPr="00321C97" w:rsidR="00EB2420" w:rsidP="00D83BC9" w:rsidRDefault="00EB2420" w14:paraId="5FD744F1" w14:textId="527443C8">
            <w:pPr>
              <w:spacing w:after="120"/>
              <w:rPr>
                <w:rFonts w:ascii="Montserrat" w:hAnsi="Montserrat"/>
                <w:b/>
                <w:bCs/>
                <w:color w:val="auto"/>
                <w:szCs w:val="24"/>
              </w:rPr>
            </w:pPr>
            <w:r w:rsidRPr="00321C97">
              <w:rPr>
                <w:rFonts w:ascii="Montserrat" w:hAnsi="Montserrat"/>
                <w:b/>
                <w:bCs/>
                <w:color w:val="auto"/>
                <w:szCs w:val="24"/>
              </w:rPr>
              <w:t>Quality Control</w:t>
            </w:r>
          </w:p>
        </w:tc>
        <w:tc>
          <w:tcPr>
            <w:tcW w:w="1474" w:type="dxa"/>
            <w:shd w:val="clear" w:color="auto" w:fill="D9D9D9" w:themeFill="background1" w:themeFillShade="D9"/>
            <w:tcMar/>
          </w:tcPr>
          <w:p w:rsidRPr="00506EE9" w:rsidR="00EB2420" w:rsidP="00D83BC9" w:rsidRDefault="00EB2420" w14:paraId="607CC6E3" w14:textId="38277D52">
            <w:pPr>
              <w:spacing w:after="120"/>
              <w:rPr>
                <w:rFonts w:ascii="Montserrat" w:hAnsi="Montserrat"/>
                <w:b/>
                <w:bCs/>
                <w:szCs w:val="24"/>
              </w:rPr>
            </w:pPr>
            <w:r w:rsidRPr="00506EE9">
              <w:rPr>
                <w:rFonts w:ascii="Montserrat" w:hAnsi="Montserrat"/>
                <w:b/>
                <w:bCs/>
                <w:szCs w:val="24"/>
              </w:rPr>
              <w:t>Y/N or N/A</w:t>
            </w:r>
          </w:p>
        </w:tc>
        <w:tc>
          <w:tcPr>
            <w:tcW w:w="5130" w:type="dxa"/>
            <w:shd w:val="clear" w:color="auto" w:fill="D9D9D9" w:themeFill="background1" w:themeFillShade="D9"/>
            <w:tcMar/>
          </w:tcPr>
          <w:p w:rsidRPr="00506EE9" w:rsidR="00EB2420" w:rsidP="00D83BC9" w:rsidRDefault="00EB2420" w14:paraId="2DE6DD8A" w14:textId="05DA6F63">
            <w:pPr>
              <w:spacing w:after="120"/>
              <w:rPr>
                <w:rFonts w:ascii="Montserrat" w:hAnsi="Montserrat"/>
                <w:b/>
                <w:bCs/>
                <w:szCs w:val="24"/>
              </w:rPr>
            </w:pPr>
            <w:r w:rsidRPr="00506EE9">
              <w:rPr>
                <w:rFonts w:ascii="Montserrat" w:hAnsi="Montserrat"/>
                <w:b/>
                <w:bCs/>
                <w:szCs w:val="24"/>
              </w:rPr>
              <w:t>Comments or considerations</w:t>
            </w:r>
          </w:p>
        </w:tc>
      </w:tr>
      <w:tr w:rsidRPr="00506EE9" w:rsidR="00EB2420" w:rsidTr="7E02BE0B" w14:paraId="05547852" w14:textId="77777777">
        <w:tc>
          <w:tcPr>
            <w:tcW w:w="8784" w:type="dxa"/>
            <w:tcMar/>
          </w:tcPr>
          <w:p w:rsidRPr="00321C97" w:rsidR="00EB2420" w:rsidP="00EB2420" w:rsidRDefault="00EB2420" w14:paraId="1BAE33C6" w14:textId="77777777">
            <w:pPr>
              <w:shd w:val="clear" w:color="auto" w:fill="FFFFFF" w:themeFill="background1"/>
              <w:rPr>
                <w:rFonts w:ascii="Montserrat" w:hAnsi="Montserrat"/>
                <w:b/>
                <w:color w:val="auto"/>
                <w:szCs w:val="24"/>
              </w:rPr>
            </w:pPr>
            <w:r w:rsidRPr="00321C97">
              <w:rPr>
                <w:rFonts w:ascii="Montserrat" w:hAnsi="Montserrat"/>
                <w:b/>
                <w:color w:val="auto"/>
                <w:szCs w:val="24"/>
              </w:rPr>
              <w:t>Developing PPI Questions</w:t>
            </w:r>
          </w:p>
          <w:p w:rsidRPr="00321C97" w:rsidR="00EB2420" w:rsidP="002C0999" w:rsidRDefault="00EB2420" w14:paraId="0505037B" w14:textId="77777777">
            <w:pPr>
              <w:pStyle w:val="ListParagraph"/>
              <w:numPr>
                <w:ilvl w:val="0"/>
                <w:numId w:val="10"/>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Overall does the PPI ask the right question? Share your thinking about how you have come to this conclusion.</w:t>
            </w:r>
          </w:p>
          <w:p w:rsidRPr="00321C97" w:rsidR="00EB2420" w:rsidP="002C0999" w:rsidRDefault="00EB2420" w14:paraId="2C634347" w14:textId="77777777">
            <w:pPr>
              <w:pStyle w:val="ListParagraph"/>
              <w:numPr>
                <w:ilvl w:val="0"/>
                <w:numId w:val="10"/>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Has consideration been given to how the findings will be used?</w:t>
            </w:r>
          </w:p>
          <w:p w:rsidRPr="00321C97" w:rsidR="00EB2420" w:rsidP="002C0999" w:rsidRDefault="00EB2420" w14:paraId="7718BA1B" w14:textId="77777777">
            <w:pPr>
              <w:pStyle w:val="ListParagraph"/>
              <w:numPr>
                <w:ilvl w:val="0"/>
                <w:numId w:val="9"/>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Is the PPI design appropriate for the question being asked?</w:t>
            </w:r>
          </w:p>
          <w:p w:rsidRPr="00321C97" w:rsidR="00EB2420" w:rsidP="002C0999" w:rsidRDefault="00EB2420" w14:paraId="0AA88A4F" w14:textId="77777777">
            <w:pPr>
              <w:pStyle w:val="ListParagraph"/>
              <w:numPr>
                <w:ilvl w:val="0"/>
                <w:numId w:val="8"/>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Has any potential bias been addressed?</w:t>
            </w:r>
          </w:p>
          <w:p w:rsidRPr="00321C97" w:rsidR="00EB2420" w:rsidP="002C0999" w:rsidRDefault="00EB2420" w14:paraId="7ECEACC5" w14:textId="77777777">
            <w:pPr>
              <w:pStyle w:val="ListParagraph"/>
              <w:numPr>
                <w:ilvl w:val="0"/>
                <w:numId w:val="8"/>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Have ethical considerations been assessed and addressed appropriately?</w:t>
            </w:r>
          </w:p>
          <w:p w:rsidRPr="00321C97" w:rsidR="00EB2420" w:rsidP="002C0999" w:rsidRDefault="00EB2420" w14:paraId="59C70AFC" w14:textId="77777777">
            <w:pPr>
              <w:pStyle w:val="ListParagraph"/>
              <w:numPr>
                <w:ilvl w:val="0"/>
                <w:numId w:val="8"/>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Have you completed the Equality Impact Assessment and considered the Accessible Information Standard?</w:t>
            </w:r>
          </w:p>
          <w:p w:rsidRPr="00321C97" w:rsidR="00EB2420" w:rsidP="002C0999" w:rsidRDefault="00EB2420" w14:paraId="43FD447B" w14:textId="77777777">
            <w:pPr>
              <w:pStyle w:val="ListParagraph"/>
              <w:numPr>
                <w:ilvl w:val="0"/>
                <w:numId w:val="8"/>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Has risk been assessed where relevant and does it include?</w:t>
            </w:r>
          </w:p>
          <w:p w:rsidRPr="00321C97" w:rsidR="00EB2420" w:rsidP="002C0999" w:rsidRDefault="00EB2420" w14:paraId="663901D7" w14:textId="479C2ED1">
            <w:pPr>
              <w:pStyle w:val="ListParagraph"/>
              <w:numPr>
                <w:ilvl w:val="0"/>
                <w:numId w:val="1"/>
              </w:numPr>
              <w:shd w:val="clear" w:color="auto" w:fill="FFFFFF" w:themeFill="background1"/>
              <w:spacing w:line="288" w:lineRule="auto"/>
              <w:ind w:left="1015" w:hanging="284"/>
              <w:rPr>
                <w:rFonts w:ascii="Montserrat" w:hAnsi="Montserrat"/>
                <w:iCs/>
                <w:color w:val="auto"/>
                <w:szCs w:val="24"/>
              </w:rPr>
            </w:pPr>
            <w:r w:rsidRPr="00321C97">
              <w:rPr>
                <w:rFonts w:ascii="Montserrat" w:hAnsi="Montserrat"/>
                <w:iCs/>
                <w:color w:val="auto"/>
                <w:szCs w:val="24"/>
              </w:rPr>
              <w:t>Risk to well-being</w:t>
            </w:r>
          </w:p>
          <w:p w:rsidRPr="00321C97" w:rsidR="00EB2420" w:rsidP="002C0999" w:rsidRDefault="00EB2420" w14:paraId="3408892C" w14:textId="77777777">
            <w:pPr>
              <w:pStyle w:val="ListParagraph"/>
              <w:numPr>
                <w:ilvl w:val="0"/>
                <w:numId w:val="1"/>
              </w:numPr>
              <w:shd w:val="clear" w:color="auto" w:fill="FFFFFF" w:themeFill="background1"/>
              <w:spacing w:line="288" w:lineRule="auto"/>
              <w:ind w:left="1015" w:hanging="284"/>
              <w:rPr>
                <w:rFonts w:ascii="Montserrat" w:hAnsi="Montserrat"/>
                <w:iCs/>
                <w:color w:val="auto"/>
                <w:szCs w:val="24"/>
              </w:rPr>
            </w:pPr>
            <w:r w:rsidRPr="00321C97">
              <w:rPr>
                <w:rFonts w:ascii="Montserrat" w:hAnsi="Montserrat"/>
                <w:iCs/>
                <w:color w:val="auto"/>
                <w:szCs w:val="24"/>
              </w:rPr>
              <w:t>Reputational risk</w:t>
            </w:r>
          </w:p>
          <w:p w:rsidRPr="00321C97" w:rsidR="00EB2420" w:rsidP="002C0999" w:rsidRDefault="00EB2420" w14:paraId="46831E52" w14:textId="77777777">
            <w:pPr>
              <w:pStyle w:val="ListParagraph"/>
              <w:numPr>
                <w:ilvl w:val="0"/>
                <w:numId w:val="1"/>
              </w:numPr>
              <w:shd w:val="clear" w:color="auto" w:fill="FFFFFF" w:themeFill="background1"/>
              <w:spacing w:line="288" w:lineRule="auto"/>
              <w:ind w:left="1015" w:hanging="284"/>
              <w:rPr>
                <w:rFonts w:ascii="Montserrat" w:hAnsi="Montserrat"/>
                <w:iCs/>
                <w:color w:val="auto"/>
                <w:szCs w:val="24"/>
              </w:rPr>
            </w:pPr>
            <w:r w:rsidRPr="00321C97">
              <w:rPr>
                <w:rFonts w:ascii="Montserrat" w:hAnsi="Montserrat"/>
                <w:iCs/>
                <w:color w:val="auto"/>
                <w:szCs w:val="24"/>
              </w:rPr>
              <w:t>Legal risk</w:t>
            </w:r>
          </w:p>
          <w:p w:rsidRPr="00321C97" w:rsidR="00EB2420" w:rsidP="002C0999" w:rsidRDefault="00EB2420" w14:paraId="7E02628A" w14:textId="77777777">
            <w:pPr>
              <w:pStyle w:val="ListParagraph"/>
              <w:numPr>
                <w:ilvl w:val="0"/>
                <w:numId w:val="11"/>
              </w:numPr>
              <w:shd w:val="clear" w:color="auto" w:fill="FFFFFF" w:themeFill="background1"/>
              <w:spacing w:line="288" w:lineRule="auto"/>
              <w:ind w:left="307" w:hanging="284"/>
              <w:contextualSpacing w:val="0"/>
              <w:rPr>
                <w:rFonts w:ascii="Montserrat" w:hAnsi="Montserrat"/>
                <w:color w:val="auto"/>
                <w:szCs w:val="24"/>
              </w:rPr>
            </w:pPr>
            <w:r w:rsidRPr="00321C97">
              <w:rPr>
                <w:rFonts w:ascii="Montserrat" w:hAnsi="Montserrat"/>
                <w:color w:val="auto"/>
                <w:szCs w:val="24"/>
              </w:rPr>
              <w:lastRenderedPageBreak/>
              <w:t>Have appropriate resources been accessed and used to conduct the PPI?</w:t>
            </w:r>
          </w:p>
          <w:p w:rsidRPr="00321C97" w:rsidR="00EB2420" w:rsidP="002C0999" w:rsidRDefault="00EB2420" w14:paraId="33AEF3F0" w14:textId="1FEA63C6">
            <w:pPr>
              <w:pStyle w:val="ListParagraph"/>
              <w:numPr>
                <w:ilvl w:val="0"/>
                <w:numId w:val="11"/>
              </w:numPr>
              <w:shd w:val="clear" w:color="auto" w:fill="FFFFFF" w:themeFill="background1"/>
              <w:spacing w:line="288" w:lineRule="auto"/>
              <w:ind w:left="307" w:hanging="284"/>
              <w:contextualSpacing w:val="0"/>
              <w:rPr>
                <w:rFonts w:ascii="Montserrat" w:hAnsi="Montserrat"/>
                <w:color w:val="auto"/>
                <w:szCs w:val="24"/>
              </w:rPr>
            </w:pPr>
            <w:r w:rsidRPr="00321C97">
              <w:rPr>
                <w:rFonts w:ascii="Montserrat" w:hAnsi="Montserrat"/>
                <w:color w:val="auto"/>
                <w:szCs w:val="24"/>
              </w:rPr>
              <w:t>Where relevant have all contractual and funding arrangements been adhered to?</w:t>
            </w:r>
          </w:p>
        </w:tc>
        <w:tc>
          <w:tcPr>
            <w:tcW w:w="1474" w:type="dxa"/>
            <w:tcMar/>
          </w:tcPr>
          <w:p w:rsidRPr="00506EE9" w:rsidR="00EB2420" w:rsidP="00EB2420" w:rsidRDefault="00EB2420" w14:paraId="59D10C69" w14:textId="77777777">
            <w:pPr>
              <w:spacing w:after="120"/>
              <w:rPr>
                <w:rFonts w:ascii="Montserrat" w:hAnsi="Montserrat"/>
                <w:szCs w:val="24"/>
              </w:rPr>
            </w:pPr>
          </w:p>
        </w:tc>
        <w:tc>
          <w:tcPr>
            <w:tcW w:w="5130" w:type="dxa"/>
            <w:tcMar/>
          </w:tcPr>
          <w:p w:rsidRPr="00506EE9" w:rsidR="00EB2420" w:rsidP="00EB2420" w:rsidRDefault="00EB2420" w14:paraId="43D60A43" w14:textId="77777777">
            <w:pPr>
              <w:spacing w:after="120"/>
              <w:rPr>
                <w:rFonts w:ascii="Montserrat" w:hAnsi="Montserrat"/>
                <w:szCs w:val="24"/>
              </w:rPr>
            </w:pPr>
          </w:p>
        </w:tc>
      </w:tr>
      <w:tr w:rsidRPr="00506EE9" w:rsidR="00EB2420" w:rsidTr="7E02BE0B" w14:paraId="5ED6B8FD" w14:textId="77777777">
        <w:tc>
          <w:tcPr>
            <w:tcW w:w="8784" w:type="dxa"/>
            <w:tcMar/>
          </w:tcPr>
          <w:p w:rsidRPr="00321C97" w:rsidR="00EB2420" w:rsidP="00EB2420" w:rsidRDefault="00EB2420" w14:paraId="1058D914" w14:textId="77777777">
            <w:pPr>
              <w:shd w:val="clear" w:color="auto" w:fill="FFFFFF" w:themeFill="background1"/>
              <w:rPr>
                <w:rFonts w:ascii="Montserrat" w:hAnsi="Montserrat"/>
                <w:b/>
                <w:color w:val="auto"/>
                <w:szCs w:val="24"/>
              </w:rPr>
            </w:pPr>
            <w:r w:rsidRPr="00321C97">
              <w:rPr>
                <w:rFonts w:ascii="Montserrat" w:hAnsi="Montserrat"/>
                <w:b/>
                <w:color w:val="auto"/>
                <w:szCs w:val="24"/>
              </w:rPr>
              <w:t>Data Management</w:t>
            </w:r>
          </w:p>
          <w:p w:rsidRPr="00321C97" w:rsidR="00EB2420" w:rsidP="002C0999" w:rsidRDefault="00EB2420" w14:paraId="3B8C9E5F" w14:textId="77777777">
            <w:pPr>
              <w:pStyle w:val="ListParagraph"/>
              <w:numPr>
                <w:ilvl w:val="0"/>
                <w:numId w:val="7"/>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 xml:space="preserve">Is the collection, analysis and management of data clearly articulated within the PPI design? </w:t>
            </w:r>
          </w:p>
          <w:p w:rsidRPr="00321C97" w:rsidR="00EB2420" w:rsidP="002C0999" w:rsidRDefault="00EB2420" w14:paraId="6AF6DBB5" w14:textId="77777777">
            <w:pPr>
              <w:pStyle w:val="ListParagraph"/>
              <w:numPr>
                <w:ilvl w:val="0"/>
                <w:numId w:val="7"/>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Has data retention and security been addressed appropriately?</w:t>
            </w:r>
          </w:p>
          <w:p w:rsidRPr="00321C97" w:rsidR="000443E9" w:rsidP="7E02BE0B" w:rsidRDefault="00EB2420" w14:paraId="14989C50" w14:textId="3E60E600" w14:noSpellErr="1">
            <w:pPr>
              <w:pStyle w:val="ListParagraph"/>
              <w:numPr>
                <w:ilvl w:val="0"/>
                <w:numId w:val="7"/>
              </w:numPr>
              <w:shd w:val="clear" w:color="auto" w:fill="FFFFFF" w:themeFill="background1"/>
              <w:spacing w:line="288" w:lineRule="auto"/>
              <w:ind w:left="284" w:hanging="284"/>
              <w:rPr>
                <w:rFonts w:ascii="Montserrat" w:hAnsi="Montserrat"/>
                <w:color w:val="auto"/>
              </w:rPr>
            </w:pPr>
            <w:r w:rsidRPr="7E02BE0B" w:rsidR="00EB2420">
              <w:rPr>
                <w:rFonts w:ascii="Montserrat" w:hAnsi="Montserrat"/>
                <w:color w:val="auto"/>
              </w:rPr>
              <w:t xml:space="preserve">Have the DPA/GDPR and FOIA been </w:t>
            </w:r>
            <w:r w:rsidRPr="7E02BE0B" w:rsidR="00EB2420">
              <w:rPr>
                <w:rFonts w:ascii="Montserrat" w:hAnsi="Montserrat"/>
                <w:color w:val="auto"/>
              </w:rPr>
              <w:t>considered</w:t>
            </w:r>
            <w:r w:rsidRPr="7E02BE0B" w:rsidR="00EB2420">
              <w:rPr>
                <w:rFonts w:ascii="Montserrat" w:hAnsi="Montserrat"/>
                <w:color w:val="auto"/>
              </w:rPr>
              <w:t xml:space="preserve"> and requirements met?</w:t>
            </w:r>
            <w:r w:rsidRPr="7E02BE0B" w:rsidR="00192514">
              <w:rPr>
                <w:rFonts w:ascii="Montserrat" w:hAnsi="Montserrat"/>
                <w:color w:val="auto"/>
              </w:rPr>
              <w:t xml:space="preserve"> </w:t>
            </w:r>
            <w:r w:rsidRPr="7E02BE0B" w:rsidR="000443E9">
              <w:rPr>
                <w:rFonts w:ascii="Montserrat" w:hAnsi="Montserrat"/>
                <w:color w:val="auto"/>
              </w:rPr>
              <w:t xml:space="preserve">Do you need to complete a </w:t>
            </w:r>
            <w:hyperlink r:id="R44fa5e6d9ef34490">
              <w:r w:rsidRPr="7E02BE0B" w:rsidR="000443E9">
                <w:rPr>
                  <w:rStyle w:val="Hyperlink"/>
                  <w:rFonts w:ascii="Montserrat" w:hAnsi="Montserrat"/>
                  <w:b w:val="1"/>
                  <w:bCs w:val="1"/>
                  <w:color w:val="auto"/>
                </w:rPr>
                <w:t>data protection/privacy impact assessment</w:t>
              </w:r>
            </w:hyperlink>
            <w:r w:rsidRPr="7E02BE0B" w:rsidR="000443E9">
              <w:rPr>
                <w:rFonts w:ascii="Montserrat" w:hAnsi="Montserrat"/>
                <w:b w:val="1"/>
                <w:bCs w:val="1"/>
                <w:color w:val="auto"/>
              </w:rPr>
              <w:t>?</w:t>
            </w:r>
          </w:p>
        </w:tc>
        <w:tc>
          <w:tcPr>
            <w:tcW w:w="1474" w:type="dxa"/>
            <w:tcMar/>
          </w:tcPr>
          <w:p w:rsidRPr="00506EE9" w:rsidR="00EB2420" w:rsidP="00EB2420" w:rsidRDefault="00EB2420" w14:paraId="3DB15738" w14:textId="77777777">
            <w:pPr>
              <w:spacing w:after="120"/>
              <w:rPr>
                <w:rFonts w:ascii="Montserrat" w:hAnsi="Montserrat"/>
                <w:szCs w:val="24"/>
              </w:rPr>
            </w:pPr>
          </w:p>
        </w:tc>
        <w:tc>
          <w:tcPr>
            <w:tcW w:w="5130" w:type="dxa"/>
            <w:tcMar/>
          </w:tcPr>
          <w:p w:rsidRPr="00506EE9" w:rsidR="00EB2420" w:rsidP="00EB2420" w:rsidRDefault="00EB2420" w14:paraId="576BD4FC" w14:textId="77777777">
            <w:pPr>
              <w:spacing w:after="120"/>
              <w:rPr>
                <w:rFonts w:ascii="Montserrat" w:hAnsi="Montserrat"/>
                <w:szCs w:val="24"/>
              </w:rPr>
            </w:pPr>
          </w:p>
        </w:tc>
      </w:tr>
      <w:tr w:rsidRPr="00506EE9" w:rsidR="00EB2420" w:rsidTr="7E02BE0B" w14:paraId="3645E6C2" w14:textId="77777777">
        <w:tc>
          <w:tcPr>
            <w:tcW w:w="8784" w:type="dxa"/>
            <w:tcMar/>
          </w:tcPr>
          <w:p w:rsidRPr="00321C97" w:rsidR="00EB2420" w:rsidP="002C0999" w:rsidRDefault="00EB2420" w14:paraId="5FFDB1D3" w14:textId="77777777">
            <w:pPr>
              <w:shd w:val="clear" w:color="auto" w:fill="FFFFFF" w:themeFill="background1"/>
              <w:spacing w:line="288" w:lineRule="auto"/>
              <w:rPr>
                <w:rFonts w:ascii="Montserrat" w:hAnsi="Montserrat"/>
                <w:b/>
                <w:color w:val="auto"/>
                <w:szCs w:val="24"/>
              </w:rPr>
            </w:pPr>
            <w:r w:rsidRPr="00321C97">
              <w:rPr>
                <w:rFonts w:ascii="Montserrat" w:hAnsi="Montserrat"/>
                <w:b/>
                <w:color w:val="auto"/>
                <w:szCs w:val="24"/>
              </w:rPr>
              <w:t>Thinking about PPI Subjects</w:t>
            </w:r>
          </w:p>
          <w:p w:rsidRPr="00321C97" w:rsidR="00EB2420" w:rsidP="002C0999" w:rsidRDefault="00EB2420" w14:paraId="229BD00F" w14:textId="77777777">
            <w:pPr>
              <w:pStyle w:val="ListParagraph"/>
              <w:numPr>
                <w:ilvl w:val="0"/>
                <w:numId w:val="6"/>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 xml:space="preserve">Have all relevant legal requirements been adhered to ensure that the well-being of participants has been accounted for? </w:t>
            </w:r>
            <w:proofErr w:type="gramStart"/>
            <w:r w:rsidRPr="00321C97">
              <w:rPr>
                <w:rFonts w:ascii="Montserrat" w:hAnsi="Montserrat"/>
                <w:color w:val="auto"/>
                <w:szCs w:val="24"/>
              </w:rPr>
              <w:t>i.e.</w:t>
            </w:r>
            <w:proofErr w:type="gramEnd"/>
            <w:r w:rsidRPr="00321C97">
              <w:rPr>
                <w:rFonts w:ascii="Montserrat" w:hAnsi="Montserrat"/>
                <w:color w:val="auto"/>
                <w:szCs w:val="24"/>
              </w:rPr>
              <w:t xml:space="preserve"> the Mental Capacity Act</w:t>
            </w:r>
          </w:p>
          <w:p w:rsidRPr="00321C97" w:rsidR="00EB2420" w:rsidP="002C0999" w:rsidRDefault="00EB2420" w14:paraId="5DB6C2C0" w14:textId="77777777">
            <w:pPr>
              <w:pStyle w:val="ListParagraph"/>
              <w:numPr>
                <w:ilvl w:val="0"/>
                <w:numId w:val="6"/>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 xml:space="preserve">Has appropriate care and consideration been given to the dignity, </w:t>
            </w:r>
            <w:proofErr w:type="gramStart"/>
            <w:r w:rsidRPr="00321C97">
              <w:rPr>
                <w:rFonts w:ascii="Montserrat" w:hAnsi="Montserrat"/>
                <w:color w:val="auto"/>
                <w:szCs w:val="24"/>
              </w:rPr>
              <w:t>rights</w:t>
            </w:r>
            <w:proofErr w:type="gramEnd"/>
            <w:r w:rsidRPr="00321C97">
              <w:rPr>
                <w:rFonts w:ascii="Montserrat" w:hAnsi="Montserrat"/>
                <w:color w:val="auto"/>
                <w:szCs w:val="24"/>
              </w:rPr>
              <w:t xml:space="preserve"> and safety of participants?</w:t>
            </w:r>
          </w:p>
          <w:p w:rsidRPr="00321C97" w:rsidR="00EB2420" w:rsidP="002C0999" w:rsidRDefault="00EB2420" w14:paraId="6E839BE6" w14:textId="7DB6826E">
            <w:pPr>
              <w:pStyle w:val="ListParagraph"/>
              <w:numPr>
                <w:ilvl w:val="0"/>
                <w:numId w:val="6"/>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Were participants clearly informed of how their information would be used and assurances made regarding confidentiality/anonymity?</w:t>
            </w:r>
          </w:p>
        </w:tc>
        <w:tc>
          <w:tcPr>
            <w:tcW w:w="1474" w:type="dxa"/>
            <w:tcMar/>
          </w:tcPr>
          <w:p w:rsidRPr="00506EE9" w:rsidR="00EB2420" w:rsidP="00EB2420" w:rsidRDefault="00EB2420" w14:paraId="4A00A62A" w14:textId="77777777">
            <w:pPr>
              <w:spacing w:after="120"/>
              <w:rPr>
                <w:rFonts w:ascii="Montserrat" w:hAnsi="Montserrat"/>
                <w:szCs w:val="24"/>
              </w:rPr>
            </w:pPr>
          </w:p>
        </w:tc>
        <w:tc>
          <w:tcPr>
            <w:tcW w:w="5130" w:type="dxa"/>
            <w:tcMar/>
          </w:tcPr>
          <w:p w:rsidRPr="00506EE9" w:rsidR="00EB2420" w:rsidP="00EB2420" w:rsidRDefault="00EB2420" w14:paraId="15F36A68" w14:textId="77777777">
            <w:pPr>
              <w:spacing w:after="120"/>
              <w:rPr>
                <w:rFonts w:ascii="Montserrat" w:hAnsi="Montserrat"/>
                <w:szCs w:val="24"/>
              </w:rPr>
            </w:pPr>
          </w:p>
        </w:tc>
      </w:tr>
      <w:tr w:rsidRPr="00506EE9" w:rsidR="00EB2420" w:rsidTr="7E02BE0B" w14:paraId="3DEB8E01" w14:textId="77777777">
        <w:tc>
          <w:tcPr>
            <w:tcW w:w="8784" w:type="dxa"/>
            <w:tcMar/>
          </w:tcPr>
          <w:p w:rsidRPr="00321C97" w:rsidR="00EB2420" w:rsidP="00EB2420" w:rsidRDefault="00EB2420" w14:paraId="78825015" w14:textId="77777777">
            <w:pPr>
              <w:shd w:val="clear" w:color="auto" w:fill="FFFFFF" w:themeFill="background1"/>
              <w:rPr>
                <w:rFonts w:ascii="Montserrat" w:hAnsi="Montserrat"/>
                <w:b/>
                <w:color w:val="auto"/>
                <w:szCs w:val="24"/>
              </w:rPr>
            </w:pPr>
            <w:r w:rsidRPr="00321C97">
              <w:rPr>
                <w:rFonts w:ascii="Montserrat" w:hAnsi="Montserrat"/>
                <w:b/>
                <w:color w:val="auto"/>
                <w:szCs w:val="24"/>
              </w:rPr>
              <w:lastRenderedPageBreak/>
              <w:t>Collaborative Working</w:t>
            </w:r>
          </w:p>
          <w:p w:rsidRPr="00321C97" w:rsidR="00EB2420" w:rsidP="002C0999" w:rsidRDefault="00EB2420" w14:paraId="3A473FDF" w14:textId="77777777">
            <w:pPr>
              <w:pStyle w:val="ListParagraph"/>
              <w:numPr>
                <w:ilvl w:val="0"/>
                <w:numId w:val="5"/>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Where work is being undertaken in collaboration with other organisations have protocols and policies been clearly understood and agreed, including the development of a clear contractual agreement prior to commencement?</w:t>
            </w:r>
          </w:p>
          <w:p w:rsidRPr="00321C97" w:rsidR="00EB2420" w:rsidP="002C0999" w:rsidRDefault="00EB2420" w14:paraId="4D125AF4" w14:textId="77777777">
            <w:pPr>
              <w:pStyle w:val="ListParagraph"/>
              <w:numPr>
                <w:ilvl w:val="0"/>
                <w:numId w:val="5"/>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 xml:space="preserve">Have any potential issues or risks that could arise been mitigated? </w:t>
            </w:r>
          </w:p>
          <w:p w:rsidRPr="00321C97" w:rsidR="00EB2420" w:rsidP="002C0999" w:rsidRDefault="00EB2420" w14:paraId="32B26530" w14:textId="6731E7F0">
            <w:pPr>
              <w:pStyle w:val="ListParagraph"/>
              <w:numPr>
                <w:ilvl w:val="0"/>
                <w:numId w:val="5"/>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 xml:space="preserve">Has </w:t>
            </w:r>
            <w:r w:rsidRPr="00321C97" w:rsidR="00734773">
              <w:rPr>
                <w:rFonts w:ascii="Montserrat" w:hAnsi="Montserrat"/>
                <w:color w:val="auto"/>
                <w:szCs w:val="24"/>
                <w:highlight w:val="yellow"/>
              </w:rPr>
              <w:t>[Organisation]</w:t>
            </w:r>
            <w:r w:rsidRPr="00321C97">
              <w:rPr>
                <w:rFonts w:ascii="Montserrat" w:hAnsi="Montserrat"/>
                <w:color w:val="auto"/>
                <w:szCs w:val="24"/>
              </w:rPr>
              <w:t xml:space="preserve"> reputation been maintained and the independence of local HW (our partners) been maintained?</w:t>
            </w:r>
          </w:p>
        </w:tc>
        <w:tc>
          <w:tcPr>
            <w:tcW w:w="1474" w:type="dxa"/>
            <w:tcMar/>
          </w:tcPr>
          <w:p w:rsidRPr="00506EE9" w:rsidR="00EB2420" w:rsidP="00EB2420" w:rsidRDefault="00EB2420" w14:paraId="00E0AB92" w14:textId="77777777">
            <w:pPr>
              <w:spacing w:after="120"/>
              <w:rPr>
                <w:rFonts w:ascii="Montserrat" w:hAnsi="Montserrat"/>
                <w:szCs w:val="24"/>
              </w:rPr>
            </w:pPr>
          </w:p>
        </w:tc>
        <w:tc>
          <w:tcPr>
            <w:tcW w:w="5130" w:type="dxa"/>
            <w:tcMar/>
          </w:tcPr>
          <w:p w:rsidRPr="00506EE9" w:rsidR="00EB2420" w:rsidP="00EB2420" w:rsidRDefault="00EB2420" w14:paraId="4622BE4E" w14:textId="77777777">
            <w:pPr>
              <w:spacing w:after="120"/>
              <w:rPr>
                <w:rFonts w:ascii="Montserrat" w:hAnsi="Montserrat"/>
                <w:szCs w:val="24"/>
              </w:rPr>
            </w:pPr>
          </w:p>
        </w:tc>
      </w:tr>
      <w:tr w:rsidRPr="00506EE9" w:rsidR="00EB2420" w:rsidTr="7E02BE0B" w14:paraId="012AA7C3" w14:textId="77777777">
        <w:tc>
          <w:tcPr>
            <w:tcW w:w="8784" w:type="dxa"/>
            <w:tcMar/>
          </w:tcPr>
          <w:p w:rsidRPr="00321C97" w:rsidR="00EB2420" w:rsidP="00EB2420" w:rsidRDefault="00EB2420" w14:paraId="7866F6D5" w14:textId="77777777">
            <w:pPr>
              <w:shd w:val="clear" w:color="auto" w:fill="FFFFFF" w:themeFill="background1"/>
              <w:rPr>
                <w:rFonts w:ascii="Montserrat" w:hAnsi="Montserrat"/>
                <w:b/>
                <w:color w:val="auto"/>
                <w:szCs w:val="24"/>
              </w:rPr>
            </w:pPr>
            <w:r w:rsidRPr="00321C97">
              <w:rPr>
                <w:rFonts w:ascii="Montserrat" w:hAnsi="Montserrat"/>
                <w:b/>
                <w:color w:val="auto"/>
                <w:szCs w:val="24"/>
              </w:rPr>
              <w:t>Quality Assurance</w:t>
            </w:r>
          </w:p>
          <w:p w:rsidRPr="00321C97" w:rsidR="00EB2420" w:rsidP="002C0999" w:rsidRDefault="00EB2420" w14:paraId="21184430" w14:textId="77777777">
            <w:pPr>
              <w:pStyle w:val="ListParagraph"/>
              <w:numPr>
                <w:ilvl w:val="0"/>
                <w:numId w:val="4"/>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Has a quality assurance process been incorporated into the design?</w:t>
            </w:r>
          </w:p>
          <w:p w:rsidRPr="00321C97" w:rsidR="00EB2420" w:rsidP="002C0999" w:rsidRDefault="00EB2420" w14:paraId="4E54ABFC" w14:textId="77777777">
            <w:pPr>
              <w:pStyle w:val="ListParagraph"/>
              <w:numPr>
                <w:ilvl w:val="0"/>
                <w:numId w:val="4"/>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Has quality assurance occurred prior to publication?</w:t>
            </w:r>
          </w:p>
          <w:p w:rsidRPr="00321C97" w:rsidR="00EB2420" w:rsidP="002C0999" w:rsidRDefault="00EB2420" w14:paraId="10B38F3D" w14:textId="4B5D1DFF">
            <w:pPr>
              <w:pStyle w:val="ListParagraph"/>
              <w:numPr>
                <w:ilvl w:val="0"/>
                <w:numId w:val="4"/>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Has peer review been undertaken?</w:t>
            </w:r>
          </w:p>
        </w:tc>
        <w:tc>
          <w:tcPr>
            <w:tcW w:w="1474" w:type="dxa"/>
            <w:tcMar/>
          </w:tcPr>
          <w:p w:rsidRPr="00506EE9" w:rsidR="00EB2420" w:rsidP="00EB2420" w:rsidRDefault="00EB2420" w14:paraId="538AC697" w14:textId="77777777">
            <w:pPr>
              <w:spacing w:after="120"/>
              <w:rPr>
                <w:rFonts w:ascii="Montserrat" w:hAnsi="Montserrat"/>
                <w:szCs w:val="24"/>
              </w:rPr>
            </w:pPr>
          </w:p>
        </w:tc>
        <w:tc>
          <w:tcPr>
            <w:tcW w:w="5130" w:type="dxa"/>
            <w:tcMar/>
          </w:tcPr>
          <w:p w:rsidRPr="00506EE9" w:rsidR="00EB2420" w:rsidP="00EB2420" w:rsidRDefault="00EB2420" w14:paraId="0DF167E0" w14:textId="77777777">
            <w:pPr>
              <w:spacing w:after="120"/>
              <w:rPr>
                <w:rFonts w:ascii="Montserrat" w:hAnsi="Montserrat"/>
                <w:szCs w:val="24"/>
              </w:rPr>
            </w:pPr>
          </w:p>
        </w:tc>
      </w:tr>
      <w:tr w:rsidRPr="00506EE9" w:rsidR="00EB2420" w:rsidTr="7E02BE0B" w14:paraId="4F0B8609" w14:textId="77777777">
        <w:tc>
          <w:tcPr>
            <w:tcW w:w="8784" w:type="dxa"/>
            <w:tcMar/>
          </w:tcPr>
          <w:p w:rsidRPr="00321C97" w:rsidR="00EB2420" w:rsidP="00EB2420" w:rsidRDefault="00EB2420" w14:paraId="27FA30D8" w14:textId="1F5DFEAD">
            <w:pPr>
              <w:shd w:val="clear" w:color="auto" w:fill="FFFFFF" w:themeFill="background1"/>
              <w:rPr>
                <w:rFonts w:ascii="Montserrat" w:hAnsi="Montserrat"/>
                <w:b/>
                <w:color w:val="auto"/>
                <w:szCs w:val="24"/>
              </w:rPr>
            </w:pPr>
            <w:r w:rsidRPr="00321C97">
              <w:rPr>
                <w:rFonts w:ascii="Montserrat" w:hAnsi="Montserrat"/>
                <w:b/>
                <w:color w:val="auto"/>
                <w:szCs w:val="24"/>
              </w:rPr>
              <w:t>Conflicts of Interest</w:t>
            </w:r>
          </w:p>
          <w:p w:rsidRPr="00321C97" w:rsidR="00EB2420" w:rsidP="00EB2420" w:rsidRDefault="00EB2420" w14:paraId="5C729DD5" w14:textId="57EEE77F">
            <w:pPr>
              <w:pStyle w:val="ListParagraph"/>
              <w:numPr>
                <w:ilvl w:val="0"/>
                <w:numId w:val="4"/>
              </w:numPr>
              <w:shd w:val="clear" w:color="auto" w:fill="FFFFFF" w:themeFill="background1"/>
              <w:ind w:left="284" w:hanging="284"/>
              <w:rPr>
                <w:rFonts w:ascii="Montserrat" w:hAnsi="Montserrat"/>
                <w:color w:val="auto"/>
                <w:szCs w:val="24"/>
              </w:rPr>
            </w:pPr>
            <w:r w:rsidRPr="00321C97">
              <w:rPr>
                <w:rFonts w:ascii="Montserrat" w:hAnsi="Montserrat"/>
                <w:color w:val="auto"/>
                <w:szCs w:val="24"/>
              </w:rPr>
              <w:t>Have any conflicts of interest been accounted for?</w:t>
            </w:r>
          </w:p>
        </w:tc>
        <w:tc>
          <w:tcPr>
            <w:tcW w:w="1474" w:type="dxa"/>
            <w:tcMar/>
          </w:tcPr>
          <w:p w:rsidRPr="00506EE9" w:rsidR="00EB2420" w:rsidP="00EB2420" w:rsidRDefault="00EB2420" w14:paraId="341DE4D9" w14:textId="77777777">
            <w:pPr>
              <w:spacing w:after="120"/>
              <w:rPr>
                <w:rFonts w:ascii="Montserrat" w:hAnsi="Montserrat"/>
                <w:szCs w:val="24"/>
              </w:rPr>
            </w:pPr>
          </w:p>
        </w:tc>
        <w:tc>
          <w:tcPr>
            <w:tcW w:w="5130" w:type="dxa"/>
            <w:tcMar/>
          </w:tcPr>
          <w:p w:rsidRPr="00506EE9" w:rsidR="00EB2420" w:rsidP="00EB2420" w:rsidRDefault="00EB2420" w14:paraId="79E1306C" w14:textId="77777777">
            <w:pPr>
              <w:spacing w:after="120"/>
              <w:rPr>
                <w:rFonts w:ascii="Montserrat" w:hAnsi="Montserrat"/>
                <w:szCs w:val="24"/>
              </w:rPr>
            </w:pPr>
          </w:p>
        </w:tc>
      </w:tr>
      <w:tr w:rsidRPr="00506EE9" w:rsidR="00EB2420" w:rsidTr="7E02BE0B" w14:paraId="34FA570C" w14:textId="77777777">
        <w:tc>
          <w:tcPr>
            <w:tcW w:w="8784" w:type="dxa"/>
            <w:tcMar/>
          </w:tcPr>
          <w:p w:rsidRPr="00321C97" w:rsidR="00EB2420" w:rsidP="00EB2420" w:rsidRDefault="00EB2420" w14:paraId="027174F0" w14:textId="77777777">
            <w:pPr>
              <w:shd w:val="clear" w:color="auto" w:fill="FFFFFF" w:themeFill="background1"/>
              <w:rPr>
                <w:rFonts w:ascii="Montserrat" w:hAnsi="Montserrat"/>
                <w:b/>
                <w:color w:val="auto"/>
                <w:szCs w:val="24"/>
              </w:rPr>
            </w:pPr>
            <w:r w:rsidRPr="00321C97">
              <w:rPr>
                <w:rFonts w:ascii="Montserrat" w:hAnsi="Montserrat"/>
                <w:b/>
                <w:color w:val="auto"/>
                <w:szCs w:val="24"/>
              </w:rPr>
              <w:t>Intellectual Property and Publication</w:t>
            </w:r>
          </w:p>
          <w:p w:rsidRPr="00321C97" w:rsidR="00EB2420" w:rsidP="002C0999" w:rsidRDefault="00EB2420" w14:paraId="559FC539" w14:textId="77777777">
            <w:pPr>
              <w:pStyle w:val="ListParagraph"/>
              <w:numPr>
                <w:ilvl w:val="0"/>
                <w:numId w:val="2"/>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 xml:space="preserve">Does the PPI consider intellectual property rights, </w:t>
            </w:r>
            <w:proofErr w:type="gramStart"/>
            <w:r w:rsidRPr="00321C97">
              <w:rPr>
                <w:rFonts w:ascii="Montserrat" w:hAnsi="Montserrat"/>
                <w:color w:val="auto"/>
                <w:szCs w:val="24"/>
              </w:rPr>
              <w:t>authorship</w:t>
            </w:r>
            <w:proofErr w:type="gramEnd"/>
            <w:r w:rsidRPr="00321C97">
              <w:rPr>
                <w:rFonts w:ascii="Montserrat" w:hAnsi="Montserrat"/>
                <w:color w:val="auto"/>
                <w:szCs w:val="24"/>
              </w:rPr>
              <w:t xml:space="preserve"> and acknowledgements as per organisational requirements?</w:t>
            </w:r>
          </w:p>
          <w:p w:rsidRPr="00321C97" w:rsidR="00EB2420" w:rsidP="002C0999" w:rsidRDefault="00EB2420" w14:paraId="698B8B91" w14:textId="77777777">
            <w:pPr>
              <w:pStyle w:val="ListParagraph"/>
              <w:numPr>
                <w:ilvl w:val="0"/>
                <w:numId w:val="2"/>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Is the PPI accessible to the public?</w:t>
            </w:r>
          </w:p>
          <w:p w:rsidRPr="00321C97" w:rsidR="00EB2420" w:rsidP="002C0999" w:rsidRDefault="00EB2420" w14:paraId="0821E934" w14:textId="6E70697B">
            <w:pPr>
              <w:pStyle w:val="ListParagraph"/>
              <w:numPr>
                <w:ilvl w:val="0"/>
                <w:numId w:val="2"/>
              </w:numPr>
              <w:shd w:val="clear" w:color="auto" w:fill="FFFFFF" w:themeFill="background1"/>
              <w:spacing w:line="288" w:lineRule="auto"/>
              <w:ind w:left="284" w:hanging="284"/>
              <w:rPr>
                <w:rFonts w:ascii="Montserrat" w:hAnsi="Montserrat"/>
                <w:color w:val="auto"/>
                <w:szCs w:val="24"/>
              </w:rPr>
            </w:pPr>
            <w:r w:rsidRPr="00321C97">
              <w:rPr>
                <w:rFonts w:ascii="Montserrat" w:hAnsi="Montserrat"/>
                <w:color w:val="auto"/>
                <w:szCs w:val="24"/>
              </w:rPr>
              <w:t>Are the PPI findings clearly articulated and accurate?</w:t>
            </w:r>
          </w:p>
        </w:tc>
        <w:tc>
          <w:tcPr>
            <w:tcW w:w="1474" w:type="dxa"/>
            <w:tcMar/>
          </w:tcPr>
          <w:p w:rsidRPr="00506EE9" w:rsidR="00EB2420" w:rsidP="00EB2420" w:rsidRDefault="00EB2420" w14:paraId="17FC32E1" w14:textId="77777777">
            <w:pPr>
              <w:spacing w:after="120"/>
              <w:rPr>
                <w:rFonts w:ascii="Montserrat" w:hAnsi="Montserrat"/>
                <w:szCs w:val="24"/>
              </w:rPr>
            </w:pPr>
          </w:p>
        </w:tc>
        <w:tc>
          <w:tcPr>
            <w:tcW w:w="5130" w:type="dxa"/>
            <w:tcMar/>
          </w:tcPr>
          <w:p w:rsidRPr="00506EE9" w:rsidR="00EB2420" w:rsidP="00EB2420" w:rsidRDefault="00EB2420" w14:paraId="4138A40D" w14:textId="77777777">
            <w:pPr>
              <w:spacing w:after="120"/>
              <w:rPr>
                <w:rFonts w:ascii="Montserrat" w:hAnsi="Montserrat"/>
                <w:szCs w:val="24"/>
              </w:rPr>
            </w:pPr>
          </w:p>
        </w:tc>
      </w:tr>
      <w:tr w:rsidRPr="00506EE9" w:rsidR="00EB2420" w:rsidTr="7E02BE0B" w14:paraId="2DCC5367" w14:textId="77777777">
        <w:tc>
          <w:tcPr>
            <w:tcW w:w="8784" w:type="dxa"/>
            <w:tcMar/>
          </w:tcPr>
          <w:p w:rsidRPr="00321C97" w:rsidR="00EB2420" w:rsidP="00EB2420" w:rsidRDefault="00EB2420" w14:paraId="57218F8A" w14:textId="77777777">
            <w:pPr>
              <w:shd w:val="clear" w:color="auto" w:fill="FFFFFF" w:themeFill="background1"/>
              <w:rPr>
                <w:rFonts w:ascii="Montserrat" w:hAnsi="Montserrat"/>
                <w:b/>
                <w:color w:val="auto"/>
                <w:szCs w:val="24"/>
              </w:rPr>
            </w:pPr>
            <w:r w:rsidRPr="00321C97">
              <w:rPr>
                <w:rFonts w:ascii="Montserrat" w:hAnsi="Montserrat"/>
                <w:b/>
                <w:color w:val="auto"/>
                <w:szCs w:val="24"/>
              </w:rPr>
              <w:lastRenderedPageBreak/>
              <w:t>Evaluation and Impact</w:t>
            </w:r>
          </w:p>
          <w:p w:rsidRPr="00321C97" w:rsidR="00EB2420" w:rsidP="002C0999" w:rsidRDefault="00EB2420" w14:paraId="3D8C9845" w14:textId="77777777">
            <w:pPr>
              <w:pStyle w:val="ListParagraph"/>
              <w:numPr>
                <w:ilvl w:val="0"/>
                <w:numId w:val="12"/>
              </w:numPr>
              <w:spacing w:line="288" w:lineRule="auto"/>
              <w:ind w:left="307" w:hanging="284"/>
              <w:rPr>
                <w:rFonts w:ascii="Montserrat" w:hAnsi="Montserrat"/>
                <w:color w:val="auto"/>
                <w:szCs w:val="24"/>
              </w:rPr>
            </w:pPr>
            <w:r w:rsidRPr="00321C97">
              <w:rPr>
                <w:rFonts w:ascii="Montserrat" w:hAnsi="Montserrat"/>
                <w:color w:val="auto"/>
                <w:szCs w:val="24"/>
              </w:rPr>
              <w:t>Have recommendations been made for improving the service?</w:t>
            </w:r>
          </w:p>
          <w:p w:rsidRPr="00321C97" w:rsidR="00EB2420" w:rsidP="002C0999" w:rsidRDefault="00EB2420" w14:paraId="672513CA" w14:textId="77777777">
            <w:pPr>
              <w:pStyle w:val="ListParagraph"/>
              <w:numPr>
                <w:ilvl w:val="0"/>
                <w:numId w:val="12"/>
              </w:numPr>
              <w:spacing w:line="288" w:lineRule="auto"/>
              <w:ind w:left="307" w:hanging="284"/>
              <w:rPr>
                <w:rFonts w:ascii="Montserrat" w:hAnsi="Montserrat"/>
                <w:color w:val="auto"/>
                <w:szCs w:val="24"/>
              </w:rPr>
            </w:pPr>
            <w:r w:rsidRPr="00321C97">
              <w:rPr>
                <w:rFonts w:ascii="Montserrat" w:hAnsi="Montserrat"/>
                <w:color w:val="auto"/>
                <w:szCs w:val="24"/>
              </w:rPr>
              <w:t xml:space="preserve">Has the service provider </w:t>
            </w:r>
            <w:proofErr w:type="gramStart"/>
            <w:r w:rsidRPr="00321C97">
              <w:rPr>
                <w:rFonts w:ascii="Montserrat" w:hAnsi="Montserrat"/>
                <w:color w:val="auto"/>
                <w:szCs w:val="24"/>
              </w:rPr>
              <w:t>taken action</w:t>
            </w:r>
            <w:proofErr w:type="gramEnd"/>
            <w:r w:rsidRPr="00321C97">
              <w:rPr>
                <w:rFonts w:ascii="Montserrat" w:hAnsi="Montserrat"/>
                <w:color w:val="auto"/>
                <w:szCs w:val="24"/>
              </w:rPr>
              <w:t xml:space="preserve"> based upon the recommendations?</w:t>
            </w:r>
          </w:p>
          <w:p w:rsidRPr="00321C97" w:rsidR="00EB2420" w:rsidP="002C0999" w:rsidRDefault="00EB2420" w14:paraId="02EA366A" w14:textId="17C47765">
            <w:pPr>
              <w:pStyle w:val="ListParagraph"/>
              <w:numPr>
                <w:ilvl w:val="0"/>
                <w:numId w:val="12"/>
              </w:numPr>
              <w:spacing w:line="288" w:lineRule="auto"/>
              <w:ind w:left="307" w:hanging="284"/>
              <w:rPr>
                <w:rFonts w:ascii="Montserrat" w:hAnsi="Montserrat"/>
                <w:color w:val="auto"/>
                <w:szCs w:val="24"/>
              </w:rPr>
            </w:pPr>
            <w:r w:rsidRPr="00321C97">
              <w:rPr>
                <w:rFonts w:ascii="Montserrat" w:hAnsi="Montserrat"/>
                <w:color w:val="auto"/>
                <w:szCs w:val="24"/>
              </w:rPr>
              <w:t>Is there a plan in place to evaluate the changes made by the service provider?</w:t>
            </w:r>
          </w:p>
        </w:tc>
        <w:tc>
          <w:tcPr>
            <w:tcW w:w="1474" w:type="dxa"/>
            <w:tcMar/>
          </w:tcPr>
          <w:p w:rsidRPr="00506EE9" w:rsidR="00EB2420" w:rsidP="00EB2420" w:rsidRDefault="00EB2420" w14:paraId="6E3625D2" w14:textId="77777777">
            <w:pPr>
              <w:spacing w:after="120"/>
              <w:rPr>
                <w:rFonts w:ascii="Montserrat" w:hAnsi="Montserrat"/>
                <w:szCs w:val="24"/>
              </w:rPr>
            </w:pPr>
          </w:p>
        </w:tc>
        <w:tc>
          <w:tcPr>
            <w:tcW w:w="5130" w:type="dxa"/>
            <w:tcMar/>
          </w:tcPr>
          <w:p w:rsidRPr="00506EE9" w:rsidR="00EB2420" w:rsidP="00EB2420" w:rsidRDefault="00EB2420" w14:paraId="2E55D4AA" w14:textId="77777777">
            <w:pPr>
              <w:spacing w:after="120"/>
              <w:rPr>
                <w:rFonts w:ascii="Montserrat" w:hAnsi="Montserrat"/>
                <w:szCs w:val="24"/>
              </w:rPr>
            </w:pPr>
          </w:p>
        </w:tc>
      </w:tr>
    </w:tbl>
    <w:p w:rsidRPr="00446BAC" w:rsidR="00446BAC" w:rsidP="00077233" w:rsidRDefault="00446BAC" w14:paraId="55DA7815" w14:textId="77777777">
      <w:pPr>
        <w:pStyle w:val="Heading2"/>
        <w:rPr>
          <w:rFonts w:ascii="Montserrat" w:hAnsi="Montserrat"/>
          <w:b/>
          <w:bCs/>
          <w:sz w:val="12"/>
          <w:szCs w:val="12"/>
        </w:rPr>
      </w:pPr>
    </w:p>
    <w:p w:rsidRPr="002C0999" w:rsidR="00077233" w:rsidP="00077233" w:rsidRDefault="00077233" w14:paraId="3C36016A" w14:textId="618C13A4">
      <w:pPr>
        <w:pStyle w:val="Heading2"/>
        <w:rPr>
          <w:rFonts w:ascii="Montserrat" w:hAnsi="Montserrat"/>
          <w:b/>
          <w:bCs/>
          <w:sz w:val="36"/>
          <w:szCs w:val="36"/>
        </w:rPr>
      </w:pPr>
      <w:r w:rsidRPr="002C0999">
        <w:rPr>
          <w:rFonts w:ascii="Montserrat" w:hAnsi="Montserrat"/>
          <w:b/>
          <w:bCs/>
          <w:sz w:val="36"/>
          <w:szCs w:val="36"/>
        </w:rPr>
        <w:t>Top tips for minimising engagement bias</w:t>
      </w:r>
    </w:p>
    <w:p w:rsidRPr="002C0999" w:rsidR="00077233" w:rsidP="002C0999" w:rsidRDefault="00077233" w14:paraId="409032C2" w14:textId="35EFCBE8">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Involve multiple engagement staff and more than one person to code the data. If more than one person is involved in collecting and analysing the engagement feedback/data, then the chances of personal views influencing the findings will be minimised.</w:t>
      </w:r>
    </w:p>
    <w:p w:rsidRPr="002C0999" w:rsidR="00077233" w:rsidP="002C0999" w:rsidRDefault="00077233" w14:paraId="236C3668" w14:textId="13E5D248">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Consider using more than one method of data collection. This will help test the consistency of your findings.</w:t>
      </w:r>
    </w:p>
    <w:p w:rsidRPr="002C0999" w:rsidR="00077233" w:rsidP="002C0999" w:rsidRDefault="00077233" w14:paraId="26D94BB3" w14:textId="4E96C5E3">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You can ask the participants to review your results, to see whether your interpretations represent their beliefs accurately.</w:t>
      </w:r>
    </w:p>
    <w:p w:rsidRPr="002C0999" w:rsidR="00077233" w:rsidP="002C0999" w:rsidRDefault="00077233" w14:paraId="45C3F382" w14:textId="7E2B3A01">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Verify your findings with external data sources, such as similar work by other Healthwatch or other organisations. If their findings support your interpretations, you can be more confident about your results.</w:t>
      </w:r>
    </w:p>
    <w:p w:rsidRPr="002C0999" w:rsidR="00077233" w:rsidP="002C0999" w:rsidRDefault="00077233" w14:paraId="09619BB2" w14:textId="58FC74B3">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Be clear about the outcomes you want to achieve through your engagement.</w:t>
      </w:r>
    </w:p>
    <w:p w:rsidRPr="002C0999" w:rsidR="00077233" w:rsidP="002C0999" w:rsidRDefault="00077233" w14:paraId="009EAA80" w14:textId="44228668">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Be inclusive and involve as diverse groups as possible.</w:t>
      </w:r>
    </w:p>
    <w:p w:rsidRPr="002C0999" w:rsidR="00077233" w:rsidP="002C0999" w:rsidRDefault="00077233" w14:paraId="61FF91C4" w14:textId="2BAF7D67">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Understand and consider the needs and requirements of the participants.</w:t>
      </w:r>
    </w:p>
    <w:p w:rsidRPr="002C0999" w:rsidR="00077233" w:rsidP="002C0999" w:rsidRDefault="00077233" w14:paraId="2487FEEC" w14:textId="49384985">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Be aware of issues that may cause bias in your results.</w:t>
      </w:r>
    </w:p>
    <w:p w:rsidRPr="002C0999" w:rsidR="00077233" w:rsidP="002C0999" w:rsidRDefault="00077233" w14:paraId="104B6633" w14:textId="145B945F">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lastRenderedPageBreak/>
        <w:t>Mitigate issues to prevent any bias.</w:t>
      </w:r>
    </w:p>
    <w:p w:rsidRPr="002C0999" w:rsidR="00077233" w:rsidP="002C0999" w:rsidRDefault="00077233" w14:paraId="1B994863" w14:textId="58647BD6">
      <w:pPr>
        <w:pStyle w:val="ListParagraph"/>
        <w:numPr>
          <w:ilvl w:val="0"/>
          <w:numId w:val="14"/>
        </w:numPr>
        <w:spacing w:line="288" w:lineRule="auto"/>
        <w:ind w:left="714" w:hanging="357"/>
        <w:rPr>
          <w:rFonts w:ascii="Montserrat" w:hAnsi="Montserrat"/>
          <w:color w:val="auto"/>
        </w:rPr>
      </w:pPr>
      <w:r w:rsidRPr="002C0999">
        <w:rPr>
          <w:rFonts w:ascii="Montserrat" w:hAnsi="Montserrat"/>
          <w:color w:val="auto"/>
        </w:rPr>
        <w:t>Be transparent and honest about your approach.</w:t>
      </w:r>
    </w:p>
    <w:sectPr w:rsidRPr="002C0999" w:rsidR="00077233" w:rsidSect="00F82EE3">
      <w:headerReference w:type="default" r:id="rId12"/>
      <w:footerReference w:type="default" r:id="rId1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5C9E" w:rsidP="00F6012C" w:rsidRDefault="001C5C9E" w14:paraId="548313C7" w14:textId="77777777">
      <w:pPr>
        <w:spacing w:line="240" w:lineRule="auto"/>
      </w:pPr>
      <w:r>
        <w:separator/>
      </w:r>
    </w:p>
  </w:endnote>
  <w:endnote w:type="continuationSeparator" w:id="0">
    <w:p w:rsidR="001C5C9E" w:rsidP="00F6012C" w:rsidRDefault="001C5C9E" w14:paraId="1F94C84A"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6097634"/>
      <w:docPartObj>
        <w:docPartGallery w:val="Page Numbers (Bottom of Page)"/>
        <w:docPartUnique/>
      </w:docPartObj>
    </w:sdtPr>
    <w:sdtEndPr>
      <w:rPr>
        <w:noProof/>
      </w:rPr>
    </w:sdtEndPr>
    <w:sdtContent>
      <w:p w:rsidR="003E3768" w:rsidRDefault="003E3768" w14:paraId="0C1F52B5" w14:textId="35932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E3768" w:rsidRDefault="003E3768" w14:paraId="2702FE5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5C9E" w:rsidP="00F6012C" w:rsidRDefault="001C5C9E" w14:paraId="745E592E" w14:textId="77777777">
      <w:pPr>
        <w:spacing w:line="240" w:lineRule="auto"/>
      </w:pPr>
      <w:r>
        <w:separator/>
      </w:r>
    </w:p>
  </w:footnote>
  <w:footnote w:type="continuationSeparator" w:id="0">
    <w:p w:rsidR="001C5C9E" w:rsidP="00F6012C" w:rsidRDefault="001C5C9E" w14:paraId="50166E42"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6012C" w:rsidP="00F6012C" w:rsidRDefault="00F60D91" w14:paraId="6A34F9F3" w14:textId="1EEBDB84">
    <w:pPr>
      <w:pStyle w:val="Header"/>
      <w:jc w:val="right"/>
    </w:pPr>
    <w:r>
      <w:rPr>
        <w:noProof/>
      </w:rPr>
      <w:drawing>
        <wp:inline distT="0" distB="0" distL="0" distR="0" wp14:anchorId="59511B70" wp14:editId="17967247">
          <wp:extent cx="1511834" cy="78105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18280" t="21238" r="16740" b="19174"/>
                  <a:stretch/>
                </pic:blipFill>
                <pic:spPr bwMode="auto">
                  <a:xfrm>
                    <a:off x="0" y="0"/>
                    <a:ext cx="1515024" cy="782698"/>
                  </a:xfrm>
                  <a:prstGeom prst="rect">
                    <a:avLst/>
                  </a:prstGeom>
                  <a:noFill/>
                  <a:ln>
                    <a:noFill/>
                  </a:ln>
                  <a:extLst>
                    <a:ext uri="{53640926-AAD7-44D8-BBD7-CCE9431645EC}">
                      <a14:shadowObscured xmlns:a14="http://schemas.microsoft.com/office/drawing/2010/main"/>
                    </a:ext>
                  </a:extLst>
                </pic:spPr>
              </pic:pic>
            </a:graphicData>
          </a:graphic>
        </wp:inline>
      </w:drawing>
    </w:r>
  </w:p>
  <w:p w:rsidR="00F6012C" w:rsidRDefault="00F6012C" w14:paraId="08E482E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90687"/>
    <w:multiLevelType w:val="hybridMultilevel"/>
    <w:tmpl w:val="1940152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D78477E"/>
    <w:multiLevelType w:val="hybridMultilevel"/>
    <w:tmpl w:val="FFEE19D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A751685"/>
    <w:multiLevelType w:val="hybridMultilevel"/>
    <w:tmpl w:val="95DE09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41721B8"/>
    <w:multiLevelType w:val="hybridMultilevel"/>
    <w:tmpl w:val="7B640A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41732075"/>
    <w:multiLevelType w:val="hybridMultilevel"/>
    <w:tmpl w:val="DFE2A69A"/>
    <w:lvl w:ilvl="0" w:tplc="0809000F">
      <w:start w:val="1"/>
      <w:numFmt w:val="decimal"/>
      <w:lvlText w:val="%1."/>
      <w:lvlJc w:val="left"/>
      <w:pPr>
        <w:ind w:left="2140" w:hanging="360"/>
      </w:pPr>
    </w:lvl>
    <w:lvl w:ilvl="1" w:tplc="08090019" w:tentative="1">
      <w:start w:val="1"/>
      <w:numFmt w:val="lowerLetter"/>
      <w:lvlText w:val="%2."/>
      <w:lvlJc w:val="left"/>
      <w:pPr>
        <w:ind w:left="2860" w:hanging="360"/>
      </w:pPr>
    </w:lvl>
    <w:lvl w:ilvl="2" w:tplc="0809001B" w:tentative="1">
      <w:start w:val="1"/>
      <w:numFmt w:val="lowerRoman"/>
      <w:lvlText w:val="%3."/>
      <w:lvlJc w:val="right"/>
      <w:pPr>
        <w:ind w:left="3580" w:hanging="180"/>
      </w:pPr>
    </w:lvl>
    <w:lvl w:ilvl="3" w:tplc="0809000F" w:tentative="1">
      <w:start w:val="1"/>
      <w:numFmt w:val="decimal"/>
      <w:lvlText w:val="%4."/>
      <w:lvlJc w:val="left"/>
      <w:pPr>
        <w:ind w:left="4300" w:hanging="360"/>
      </w:pPr>
    </w:lvl>
    <w:lvl w:ilvl="4" w:tplc="08090019" w:tentative="1">
      <w:start w:val="1"/>
      <w:numFmt w:val="lowerLetter"/>
      <w:lvlText w:val="%5."/>
      <w:lvlJc w:val="left"/>
      <w:pPr>
        <w:ind w:left="5020" w:hanging="360"/>
      </w:pPr>
    </w:lvl>
    <w:lvl w:ilvl="5" w:tplc="0809001B" w:tentative="1">
      <w:start w:val="1"/>
      <w:numFmt w:val="lowerRoman"/>
      <w:lvlText w:val="%6."/>
      <w:lvlJc w:val="right"/>
      <w:pPr>
        <w:ind w:left="5740" w:hanging="180"/>
      </w:pPr>
    </w:lvl>
    <w:lvl w:ilvl="6" w:tplc="0809000F" w:tentative="1">
      <w:start w:val="1"/>
      <w:numFmt w:val="decimal"/>
      <w:lvlText w:val="%7."/>
      <w:lvlJc w:val="left"/>
      <w:pPr>
        <w:ind w:left="6460" w:hanging="360"/>
      </w:pPr>
    </w:lvl>
    <w:lvl w:ilvl="7" w:tplc="08090019" w:tentative="1">
      <w:start w:val="1"/>
      <w:numFmt w:val="lowerLetter"/>
      <w:lvlText w:val="%8."/>
      <w:lvlJc w:val="left"/>
      <w:pPr>
        <w:ind w:left="7180" w:hanging="360"/>
      </w:pPr>
    </w:lvl>
    <w:lvl w:ilvl="8" w:tplc="0809001B" w:tentative="1">
      <w:start w:val="1"/>
      <w:numFmt w:val="lowerRoman"/>
      <w:lvlText w:val="%9."/>
      <w:lvlJc w:val="right"/>
      <w:pPr>
        <w:ind w:left="7900" w:hanging="180"/>
      </w:pPr>
    </w:lvl>
  </w:abstractNum>
  <w:abstractNum w:abstractNumId="5" w15:restartNumberingAfterBreak="0">
    <w:nsid w:val="45EF3342"/>
    <w:multiLevelType w:val="hybridMultilevel"/>
    <w:tmpl w:val="39560AC0"/>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6" w15:restartNumberingAfterBreak="0">
    <w:nsid w:val="4D7C4437"/>
    <w:multiLevelType w:val="hybridMultilevel"/>
    <w:tmpl w:val="431CF5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5613634D"/>
    <w:multiLevelType w:val="hybridMultilevel"/>
    <w:tmpl w:val="8D964E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5E7861AC"/>
    <w:multiLevelType w:val="hybridMultilevel"/>
    <w:tmpl w:val="B75CE61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2791A85"/>
    <w:multiLevelType w:val="hybridMultilevel"/>
    <w:tmpl w:val="185E32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6386479A"/>
    <w:multiLevelType w:val="hybridMultilevel"/>
    <w:tmpl w:val="6324DDE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66342780"/>
    <w:multiLevelType w:val="hybridMultilevel"/>
    <w:tmpl w:val="1554A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8AE175B"/>
    <w:multiLevelType w:val="hybridMultilevel"/>
    <w:tmpl w:val="546E4FD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7E7B78E5"/>
    <w:multiLevelType w:val="hybridMultilevel"/>
    <w:tmpl w:val="7868CB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67385786">
    <w:abstractNumId w:val="4"/>
  </w:num>
  <w:num w:numId="2" w16cid:durableId="1488939399">
    <w:abstractNumId w:val="11"/>
  </w:num>
  <w:num w:numId="3" w16cid:durableId="1051224750">
    <w:abstractNumId w:val="8"/>
  </w:num>
  <w:num w:numId="4" w16cid:durableId="1906989117">
    <w:abstractNumId w:val="7"/>
  </w:num>
  <w:num w:numId="5" w16cid:durableId="467357667">
    <w:abstractNumId w:val="10"/>
  </w:num>
  <w:num w:numId="6" w16cid:durableId="749304628">
    <w:abstractNumId w:val="13"/>
  </w:num>
  <w:num w:numId="7" w16cid:durableId="1282031861">
    <w:abstractNumId w:val="1"/>
  </w:num>
  <w:num w:numId="8" w16cid:durableId="815073643">
    <w:abstractNumId w:val="6"/>
  </w:num>
  <w:num w:numId="9" w16cid:durableId="838741157">
    <w:abstractNumId w:val="0"/>
  </w:num>
  <w:num w:numId="10" w16cid:durableId="318731925">
    <w:abstractNumId w:val="3"/>
  </w:num>
  <w:num w:numId="11" w16cid:durableId="289210710">
    <w:abstractNumId w:val="12"/>
  </w:num>
  <w:num w:numId="12" w16cid:durableId="1926648657">
    <w:abstractNumId w:val="2"/>
  </w:num>
  <w:num w:numId="13" w16cid:durableId="1540895479">
    <w:abstractNumId w:val="5"/>
  </w:num>
  <w:num w:numId="14" w16cid:durableId="18248066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C59"/>
    <w:rsid w:val="00043959"/>
    <w:rsid w:val="000443E9"/>
    <w:rsid w:val="00075032"/>
    <w:rsid w:val="00077233"/>
    <w:rsid w:val="00192514"/>
    <w:rsid w:val="00197774"/>
    <w:rsid w:val="001C5C9E"/>
    <w:rsid w:val="002C0999"/>
    <w:rsid w:val="002C2029"/>
    <w:rsid w:val="00321C97"/>
    <w:rsid w:val="00324DE2"/>
    <w:rsid w:val="003B2475"/>
    <w:rsid w:val="003E3768"/>
    <w:rsid w:val="00417381"/>
    <w:rsid w:val="00446BAC"/>
    <w:rsid w:val="004B4F00"/>
    <w:rsid w:val="00506EE9"/>
    <w:rsid w:val="00523596"/>
    <w:rsid w:val="0056141C"/>
    <w:rsid w:val="005A2CB3"/>
    <w:rsid w:val="005C2983"/>
    <w:rsid w:val="005C7A87"/>
    <w:rsid w:val="00685091"/>
    <w:rsid w:val="006878ED"/>
    <w:rsid w:val="006C5924"/>
    <w:rsid w:val="00720CEB"/>
    <w:rsid w:val="00734773"/>
    <w:rsid w:val="007415DE"/>
    <w:rsid w:val="007962C0"/>
    <w:rsid w:val="007E6167"/>
    <w:rsid w:val="00815F02"/>
    <w:rsid w:val="008D4CE2"/>
    <w:rsid w:val="009B1C59"/>
    <w:rsid w:val="009F7542"/>
    <w:rsid w:val="00A4628F"/>
    <w:rsid w:val="00AC3746"/>
    <w:rsid w:val="00B073D9"/>
    <w:rsid w:val="00B34A19"/>
    <w:rsid w:val="00B35B18"/>
    <w:rsid w:val="00B6172C"/>
    <w:rsid w:val="00CA55F9"/>
    <w:rsid w:val="00D83BC9"/>
    <w:rsid w:val="00D903E8"/>
    <w:rsid w:val="00DD7B43"/>
    <w:rsid w:val="00E40C01"/>
    <w:rsid w:val="00E63995"/>
    <w:rsid w:val="00EB2420"/>
    <w:rsid w:val="00F03AC3"/>
    <w:rsid w:val="00F6012C"/>
    <w:rsid w:val="00F60D91"/>
    <w:rsid w:val="00F82EE3"/>
    <w:rsid w:val="00FD7182"/>
    <w:rsid w:val="6831F523"/>
    <w:rsid w:val="7E02B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DA7CA9"/>
  <w15:chartTrackingRefBased/>
  <w15:docId w15:val="{690A2BDF-F448-45B4-A952-95AEC2BFD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83BC9"/>
    <w:pPr>
      <w:spacing w:after="0" w:line="360" w:lineRule="auto"/>
    </w:pPr>
    <w:rPr>
      <w:rFonts w:ascii="Trebuchet MS" w:hAnsi="Trebuchet MS"/>
      <w:color w:val="005772"/>
      <w:sz w:val="24"/>
    </w:rPr>
  </w:style>
  <w:style w:type="paragraph" w:styleId="Heading1">
    <w:name w:val="heading 1"/>
    <w:basedOn w:val="Normal"/>
    <w:next w:val="Normal"/>
    <w:link w:val="Heading1Char"/>
    <w:uiPriority w:val="9"/>
    <w:qFormat/>
    <w:rsid w:val="00D83BC9"/>
    <w:pPr>
      <w:keepNext/>
      <w:keepLines/>
      <w:spacing w:before="240" w:after="240"/>
      <w:outlineLvl w:val="0"/>
    </w:pPr>
    <w:rPr>
      <w:rFonts w:ascii="Bahnschrift" w:hAnsi="Bahnschrift" w:eastAsiaTheme="majorEastAsia" w:cstheme="majorBidi"/>
      <w:color w:val="CC0066"/>
      <w:sz w:val="56"/>
      <w:szCs w:val="32"/>
    </w:rPr>
  </w:style>
  <w:style w:type="paragraph" w:styleId="Heading2">
    <w:name w:val="heading 2"/>
    <w:basedOn w:val="Normal"/>
    <w:next w:val="Normal"/>
    <w:link w:val="Heading2Char"/>
    <w:uiPriority w:val="9"/>
    <w:unhideWhenUsed/>
    <w:qFormat/>
    <w:rsid w:val="00D83BC9"/>
    <w:pPr>
      <w:keepNext/>
      <w:keepLines/>
      <w:spacing w:before="120" w:after="120"/>
      <w:outlineLvl w:val="1"/>
    </w:pPr>
    <w:rPr>
      <w:rFonts w:ascii="Bahnschrift" w:hAnsi="Bahnschrift" w:eastAsiaTheme="majorEastAsia" w:cstheme="majorBidi"/>
      <w:color w:val="28BA7B"/>
      <w:sz w:val="40"/>
      <w:szCs w:val="26"/>
    </w:rPr>
  </w:style>
  <w:style w:type="paragraph" w:styleId="Heading3">
    <w:name w:val="heading 3"/>
    <w:basedOn w:val="Normal"/>
    <w:next w:val="Normal"/>
    <w:link w:val="Heading3Char"/>
    <w:uiPriority w:val="9"/>
    <w:semiHidden/>
    <w:unhideWhenUsed/>
    <w:qFormat/>
    <w:rsid w:val="00D83BC9"/>
    <w:pPr>
      <w:keepNext/>
      <w:keepLines/>
      <w:spacing w:before="120" w:after="120"/>
      <w:outlineLvl w:val="2"/>
    </w:pPr>
    <w:rPr>
      <w:rFonts w:eastAsiaTheme="majorEastAsia" w:cstheme="majorBidi"/>
      <w:b/>
      <w:sz w:val="3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83BC9"/>
    <w:rPr>
      <w:rFonts w:ascii="Bahnschrift" w:hAnsi="Bahnschrift" w:eastAsiaTheme="majorEastAsia" w:cstheme="majorBidi"/>
      <w:color w:val="CC0066"/>
      <w:sz w:val="56"/>
      <w:szCs w:val="32"/>
    </w:rPr>
  </w:style>
  <w:style w:type="paragraph" w:styleId="ListParagraph">
    <w:name w:val="List Paragraph"/>
    <w:basedOn w:val="Normal"/>
    <w:uiPriority w:val="34"/>
    <w:qFormat/>
    <w:rsid w:val="00D83BC9"/>
    <w:pPr>
      <w:ind w:left="720"/>
      <w:contextualSpacing/>
    </w:pPr>
  </w:style>
  <w:style w:type="table" w:styleId="TableGrid">
    <w:name w:val="Table Grid"/>
    <w:basedOn w:val="TableNormal"/>
    <w:uiPriority w:val="39"/>
    <w:rsid w:val="009B1C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F6012C"/>
    <w:pPr>
      <w:tabs>
        <w:tab w:val="center" w:pos="4513"/>
        <w:tab w:val="right" w:pos="9026"/>
      </w:tabs>
      <w:spacing w:line="240" w:lineRule="auto"/>
    </w:pPr>
  </w:style>
  <w:style w:type="character" w:styleId="HeaderChar" w:customStyle="1">
    <w:name w:val="Header Char"/>
    <w:basedOn w:val="DefaultParagraphFont"/>
    <w:link w:val="Header"/>
    <w:uiPriority w:val="99"/>
    <w:rsid w:val="00F6012C"/>
    <w:rPr>
      <w:color w:val="44546A" w:themeColor="text2"/>
    </w:rPr>
  </w:style>
  <w:style w:type="paragraph" w:styleId="Footer">
    <w:name w:val="footer"/>
    <w:basedOn w:val="Normal"/>
    <w:link w:val="FooterChar"/>
    <w:uiPriority w:val="99"/>
    <w:unhideWhenUsed/>
    <w:rsid w:val="00F6012C"/>
    <w:pPr>
      <w:tabs>
        <w:tab w:val="center" w:pos="4513"/>
        <w:tab w:val="right" w:pos="9026"/>
      </w:tabs>
      <w:spacing w:line="240" w:lineRule="auto"/>
    </w:pPr>
  </w:style>
  <w:style w:type="character" w:styleId="FooterChar" w:customStyle="1">
    <w:name w:val="Footer Char"/>
    <w:basedOn w:val="DefaultParagraphFont"/>
    <w:link w:val="Footer"/>
    <w:uiPriority w:val="99"/>
    <w:rsid w:val="00F6012C"/>
    <w:rPr>
      <w:color w:val="44546A" w:themeColor="text2"/>
    </w:rPr>
  </w:style>
  <w:style w:type="character" w:styleId="Hyperlink">
    <w:name w:val="Hyperlink"/>
    <w:basedOn w:val="DefaultParagraphFont"/>
    <w:uiPriority w:val="99"/>
    <w:unhideWhenUsed/>
    <w:rsid w:val="00AC3746"/>
    <w:rPr>
      <w:color w:val="0563C1" w:themeColor="hyperlink"/>
      <w:u w:val="single"/>
    </w:rPr>
  </w:style>
  <w:style w:type="character" w:styleId="UnresolvedMention">
    <w:name w:val="Unresolved Mention"/>
    <w:basedOn w:val="DefaultParagraphFont"/>
    <w:uiPriority w:val="99"/>
    <w:semiHidden/>
    <w:unhideWhenUsed/>
    <w:rsid w:val="00AC3746"/>
    <w:rPr>
      <w:color w:val="605E5C"/>
      <w:shd w:val="clear" w:color="auto" w:fill="E1DFDD"/>
    </w:rPr>
  </w:style>
  <w:style w:type="character" w:styleId="Heading2Char" w:customStyle="1">
    <w:name w:val="Heading 2 Char"/>
    <w:basedOn w:val="DefaultParagraphFont"/>
    <w:link w:val="Heading2"/>
    <w:uiPriority w:val="9"/>
    <w:rsid w:val="00D83BC9"/>
    <w:rPr>
      <w:rFonts w:ascii="Bahnschrift" w:hAnsi="Bahnschrift" w:eastAsiaTheme="majorEastAsia" w:cstheme="majorBidi"/>
      <w:color w:val="28BA7B"/>
      <w:sz w:val="40"/>
      <w:szCs w:val="26"/>
    </w:rPr>
  </w:style>
  <w:style w:type="character" w:styleId="Heading3Char" w:customStyle="1">
    <w:name w:val="Heading 3 Char"/>
    <w:basedOn w:val="DefaultParagraphFont"/>
    <w:link w:val="Heading3"/>
    <w:uiPriority w:val="9"/>
    <w:semiHidden/>
    <w:rsid w:val="00D83BC9"/>
    <w:rPr>
      <w:rFonts w:ascii="Trebuchet MS" w:hAnsi="Trebuchet MS" w:eastAsiaTheme="majorEastAsia" w:cstheme="majorBidi"/>
      <w:b/>
      <w:color w:val="005772"/>
      <w:sz w:val="32"/>
      <w:szCs w:val="24"/>
    </w:rPr>
  </w:style>
  <w:style w:type="paragraph" w:styleId="Title">
    <w:name w:val="Title"/>
    <w:basedOn w:val="Normal"/>
    <w:next w:val="Normal"/>
    <w:link w:val="TitleChar"/>
    <w:uiPriority w:val="10"/>
    <w:qFormat/>
    <w:rsid w:val="00D83BC9"/>
    <w:pPr>
      <w:spacing w:after="480" w:line="240" w:lineRule="auto"/>
      <w:contextualSpacing/>
    </w:pPr>
    <w:rPr>
      <w:rFonts w:ascii="Bahnschrift" w:hAnsi="Bahnschrift" w:eastAsiaTheme="majorEastAsia" w:cstheme="majorBidi"/>
      <w:color w:val="28BA7B"/>
      <w:spacing w:val="-10"/>
      <w:kern w:val="28"/>
      <w:sz w:val="144"/>
      <w:szCs w:val="56"/>
    </w:rPr>
  </w:style>
  <w:style w:type="character" w:styleId="TitleChar" w:customStyle="1">
    <w:name w:val="Title Char"/>
    <w:basedOn w:val="DefaultParagraphFont"/>
    <w:link w:val="Title"/>
    <w:uiPriority w:val="10"/>
    <w:rsid w:val="00D83BC9"/>
    <w:rPr>
      <w:rFonts w:ascii="Bahnschrift" w:hAnsi="Bahnschrift" w:eastAsiaTheme="majorEastAsia" w:cstheme="majorBidi"/>
      <w:color w:val="28BA7B"/>
      <w:spacing w:val="-10"/>
      <w:kern w:val="28"/>
      <w:sz w:val="144"/>
      <w:szCs w:val="56"/>
    </w:rPr>
  </w:style>
  <w:style w:type="paragraph" w:styleId="Subtitle">
    <w:name w:val="Subtitle"/>
    <w:basedOn w:val="Normal"/>
    <w:next w:val="Normal"/>
    <w:link w:val="SubtitleChar"/>
    <w:uiPriority w:val="11"/>
    <w:qFormat/>
    <w:rsid w:val="00D83BC9"/>
    <w:pPr>
      <w:numPr>
        <w:ilvl w:val="1"/>
      </w:numPr>
      <w:spacing w:after="240"/>
    </w:pPr>
    <w:rPr>
      <w:rFonts w:ascii="Bahnschrift" w:hAnsi="Bahnschrift" w:eastAsiaTheme="minorEastAsia"/>
      <w:color w:val="404040" w:themeColor="text1" w:themeTint="BF"/>
      <w:spacing w:val="15"/>
      <w:sz w:val="40"/>
    </w:rPr>
  </w:style>
  <w:style w:type="character" w:styleId="SubtitleChar" w:customStyle="1">
    <w:name w:val="Subtitle Char"/>
    <w:basedOn w:val="DefaultParagraphFont"/>
    <w:link w:val="Subtitle"/>
    <w:uiPriority w:val="11"/>
    <w:rsid w:val="00D83BC9"/>
    <w:rPr>
      <w:rFonts w:ascii="Bahnschrift" w:hAnsi="Bahnschrift" w:eastAsiaTheme="minorEastAsia"/>
      <w:color w:val="404040" w:themeColor="text1" w:themeTint="BF"/>
      <w:spacing w:val="15"/>
      <w:sz w:val="40"/>
    </w:rPr>
  </w:style>
  <w:style w:type="paragraph" w:styleId="NoSpacing">
    <w:name w:val="No Spacing"/>
    <w:uiPriority w:val="1"/>
    <w:qFormat/>
    <w:rsid w:val="00D83BC9"/>
    <w:pPr>
      <w:spacing w:after="0" w:line="240" w:lineRule="auto"/>
    </w:pPr>
    <w:rPr>
      <w:rFonts w:ascii="Trebuchet MS" w:hAnsi="Trebuchet MS"/>
      <w:color w:val="005772"/>
      <w:sz w:val="24"/>
    </w:rPr>
  </w:style>
  <w:style w:type="paragraph" w:styleId="TOCHeading">
    <w:name w:val="TOC Heading"/>
    <w:basedOn w:val="Heading1"/>
    <w:next w:val="Normal"/>
    <w:uiPriority w:val="39"/>
    <w:semiHidden/>
    <w:unhideWhenUsed/>
    <w:qFormat/>
    <w:rsid w:val="00D83BC9"/>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www.healthwatch.co.uk/" TargetMode="External" Id="Rfcbadb70653045df" /><Relationship Type="http://schemas.openxmlformats.org/officeDocument/2006/relationships/hyperlink" Target="https://ico.org.uk/for-organisations/guide-to-data-protection/guide-to-the-general-data-protection-regulation-gdpr/accountability-and-governance/data-protection-impact-assessments/" TargetMode="External" Id="R44fa5e6d9ef34490" /><Relationship Type="http://schemas.openxmlformats.org/officeDocument/2006/relationships/glossaryDocument" Target="glossary/document.xml" Id="Rb75c44cf0c834ea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b7c8560-701c-4666-99bf-d7febd62d842}"/>
      </w:docPartPr>
      <w:docPartBody>
        <w:p w14:paraId="6831F52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C95150E8A7284F809BEEEDB123F467" ma:contentTypeVersion="17" ma:contentTypeDescription="Create a new document." ma:contentTypeScope="" ma:versionID="ef871f29df73cb36d0c3c1dcf7ea377a">
  <xsd:schema xmlns:xsd="http://www.w3.org/2001/XMLSchema" xmlns:xs="http://www.w3.org/2001/XMLSchema" xmlns:p="http://schemas.microsoft.com/office/2006/metadata/properties" xmlns:ns2="f2b96743-722c-45e0-adc2-12ff6af7c6e7" xmlns:ns3="64051bd7-b850-440d-9226-77c7eb5d2b96" targetNamespace="http://schemas.microsoft.com/office/2006/metadata/properties" ma:root="true" ma:fieldsID="b52a2c761f23c484ce8e4ea951e1314a" ns2:_="" ns3:_="">
    <xsd:import namespace="f2b96743-722c-45e0-adc2-12ff6af7c6e7"/>
    <xsd:import namespace="64051bd7-b850-440d-9226-77c7eb5d2b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6743-722c-45e0-adc2-12ff6af7c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ce7f354-2328-4ecd-8249-5764fd5bc6b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51bd7-b850-440d-9226-77c7eb5d2b9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acec1c4-756f-44bd-8f2d-56dc748d0055}" ma:internalName="TaxCatchAll" ma:showField="CatchAllData" ma:web="64051bd7-b850-440d-9226-77c7eb5d2b9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4051bd7-b850-440d-9226-77c7eb5d2b96" xsi:nil="true"/>
    <lcf76f155ced4ddcb4097134ff3c332f xmlns="f2b96743-722c-45e0-adc2-12ff6af7c6e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41BE6-CCD4-4CB7-AD0E-689E644F57FE}"/>
</file>

<file path=customXml/itemProps2.xml><?xml version="1.0" encoding="utf-8"?>
<ds:datastoreItem xmlns:ds="http://schemas.openxmlformats.org/officeDocument/2006/customXml" ds:itemID="{5C57CFB2-B98C-40D7-B5D8-68DB815B52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AE76D9-2E1C-4159-AA51-3C5CB58E4A1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Sue</dc:creator>
  <cp:keywords/>
  <dc:description/>
  <cp:lastModifiedBy>Lucy Fitzgerald</cp:lastModifiedBy>
  <cp:revision>30</cp:revision>
  <dcterms:created xsi:type="dcterms:W3CDTF">2020-06-05T12:33:00Z</dcterms:created>
  <dcterms:modified xsi:type="dcterms:W3CDTF">2023-01-27T12:28:59Z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0x01010051C95150E8A7284F809BEEEDB123F467</vt:lpwstr>
  </property>
  <property fmtid="{D5CDD505-2E9C-101B-9397-08002B2CF9AE}" pid="3" name="MediaServiceImageTags">
    <vt:lpwstr/>
  </property>
</Properties>
</file>